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12 августа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12 августа 2013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вероятности возникновения чрезвычайных ситуаций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Ростовской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12 августа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Ростовского ЦГМС на территории области прогнозируется переменная облачность. Без осадков. Ветер северо-восточный 7-12 м/с. Температура воздуха ночью 16…21º, по северу и востоку до 12º; днем 30…35º.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вероятности возникновения ЧС и происшествий: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</w:t>
            </w:r>
            <w:r>
              <w:rPr/>
              <w:t xml:space="preserve"> Местами по всей территории области - </w:t>
            </w:r>
            <w:r>
              <w:rPr>
                <w:b w:val="1"/>
                <w:bCs w:val="1"/>
                <w:i w:val="1"/>
                <w:iCs w:val="1"/>
              </w:rPr>
              <w:t xml:space="preserve">существует вероятность возникновения ЧС</w:t>
            </w:r>
            <w:r>
              <w:rPr/>
              <w:t xml:space="preserve">, связанных с ландшафтными и лесными пожарами, пожарами в районе озер (камышовые заросли), пожарами на объектах экономики и в населенных пунктах, расположенных в пожароопасной зоне.</w:t>
            </w:r>
            <w:r>
              <w:rPr>
                <w:b w:val="1"/>
                <w:bCs w:val="1"/>
              </w:rPr>
              <w:t xml:space="preserve">(</w:t>
            </w:r>
            <w:r>
              <w:rPr>
                <w:b w:val="1"/>
                <w:bCs w:val="1"/>
                <w:i w:val="1"/>
                <w:iCs w:val="1"/>
              </w:rPr>
              <w:t xml:space="preserve">Источник ЧС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соответствие с проведенным анализом под воздействие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природных пожаров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угрожаемую зону с наибольшей вероятностью могут попасть 126 населенных пунктов с количеством населения 14218 человек, 4875 домов в 22-х муниципальных образованиях Ростовской области: </w:t>
            </w:r>
            <w:r>
              <w:rPr>
                <w:b w:val="1"/>
                <w:bCs w:val="1"/>
                <w:i w:val="1"/>
                <w:iCs w:val="1"/>
              </w:rPr>
              <w:t xml:space="preserve">Азовский, Белокалитвинский, Боковский, Верхнедонской, Волгодонской, Зерноградский, Зимовниковский, Каменский, Кашарский, Красносулинский, Милютинский, Миллеровский, Обливский, Октябрьский, Сальский, Семикаракорский, Советский, Тарасовский, Усть-Донецкий, Цимлянский, Шолоховский районы и г.Ростов-на-Дону.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</w:t>
            </w:r>
            <w:r>
              <w:rPr/>
              <w:t xml:space="preserve"> Местамипо всей территории области (с наибольшей вероятностью в Миллеровском, Константиновском, Цимлянском, Мартыновском, Октябрьском, Азовском, Сальском, Белокалитвинском, Морозовском, Семикаракорском, Чертковском и Матвеево-Курганском районах), </w:t>
            </w:r>
            <w:r>
              <w:rPr>
                <w:b w:val="1"/>
                <w:bCs w:val="1"/>
                <w:i w:val="1"/>
                <w:iCs w:val="1"/>
              </w:rPr>
              <w:t xml:space="preserve">существует вероятность возникновения ЧС</w:t>
            </w:r>
            <w:r>
              <w:rPr/>
              <w:t xml:space="preserve">, связанных с гибелью сельскохозяйственных культур и недобором урожая, вызванных почвенной засухой летнего периода 2013г. под пропашными и поздними теплолюбивыми культурами. </w:t>
            </w:r>
            <w:r>
              <w:rPr>
                <w:b w:val="1"/>
                <w:bCs w:val="1"/>
                <w:i w:val="1"/>
                <w:iCs w:val="1"/>
              </w:rPr>
              <w:t xml:space="preserve">(Источник ЧС – почвенная засуха).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</w:t>
            </w:r>
            <w:r>
              <w:rPr/>
              <w:t xml:space="preserve"> На всей территории Ростовской области – существует вероятность возникновения новых очагов особо опасных острых инфекционных болезней сельскохозяйственных животных (через инфицированные корма, воду, хищных птиц, плотоядных животных). </w:t>
            </w:r>
            <w:r>
              <w:rPr>
                <w:b w:val="1"/>
                <w:bCs w:val="1"/>
                <w:i w:val="1"/>
                <w:iCs w:val="1"/>
              </w:rPr>
              <w:t xml:space="preserve">(Источник ЧС – африканская чума свиней).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распространения АЧС существует в Чертковском, Кашарском, Боковском, Советском, Зерноградском, Целинском, Красносулинском, Усть-Донецком, Аксайском, Багаевском и Родионово-Несветайском районах - приграничных районах от очагов АЧС и связана с нарушением ветеринарно-санитарного режима по предупреждению распространения АЧС.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связи с чрезвычайной пожароопасностью ГУ МЧС России по Ростовской области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- не разводите костры в лесах;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осторожными при обращении со спичками и другими огнеопасными предметами, не бросайте непотушенные сигареты;</w:t>
            </w:r>
            <w:br/>
            <w:r>
              <w:rPr/>
              <w:t xml:space="preserve"> </w:t>
            </w:r>
            <w:br/>
            <w:r>
              <w:rPr/>
              <w:t xml:space="preserve"> - без необходимости не сжигайте мусор на своих садовых и дачных участках и вблизи леса и лесных насаждений. Помните, что это особенно опасно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присматривайте за детьми, чтобы их шалости с огнем не превратились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поведения при обнаружении огня.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вблизи очага пожара в лесу и у Вас нет возможности своими силами справиться с его локализацией, предотвращением распространения и тушением пожара, немедленно предупредите всех находящихся поблизости людей о необходимости выхода из опасной зоны. Организуйте их выход на дорогу или просеку, широкую поляну, к берегу реки или водоема, в поле. Выходите из опасной зоны быстро, перпендикулярно к направлению движения огня. Если невозможно уйти от пожара, войдите в водоем или накройтесь мокрой одеждой. Выйдя на открытое пространство или поляну дышите воздухом возле земли – там он менее задымлен, рот и нос при этом прикройте ватно-марлевой повязкой, тряпкой, носовым платком.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из зоны пожара сообщите о месте, размерах и характере пожара в администрацию населенного пункта, лесничество или противопожарную службу, а также местному населению.</w:t>
            </w:r>
            <w:br/>
            <w:r>
              <w:rPr/>
              <w:t xml:space="preserve"> </w:t>
            </w:r>
            <w:br/>
            <w:r>
              <w:rPr/>
              <w:t xml:space="preserve"> Пламя небольших низовых пожаров можно сбивать, захлестывая его ветками лиственных пород, заливая водой, забрасывая влажным грунтом, затаптывая ногами. При тушении пожара действуйте осмотрительно, не уходите далеко от дорог и просек, не теряйте из виду других участников, поддерживайте с ними зрительную и звуковую связь.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связи с угрозой дальнейшего распространения африканской чумы свиней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ГУ МЧС России по Ростовской области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выполнять требования Инструкции о мероприятиях по предупреждению и ликвидации африканской чумы свиней (Утверждена Главным управлением ветеринарии Министерства сельского хозяйства СССР 21 ноября 1980 г.);</w:t>
            </w:r>
            <w:br/>
            <w:r>
              <w:rPr/>
              <w:t xml:space="preserve"> </w:t>
            </w:r>
            <w:br/>
            <w:r>
              <w:rPr/>
              <w:t xml:space="preserve"> - на свиноводческих фермах соблюдать режим работы предприятия «закрытого типа».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Содержать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- имеющихся в личных подсобных хозяйствах свиней в подворьях в огороженных местах, безвыгульно;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отдельную спецодежду и инвентарь по уходу за животными и проводить их дезинфекцию после проведенных работ.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допускать:</w:t>
            </w:r>
            <w:br/>
            <w:r>
              <w:rPr/>
              <w:t xml:space="preserve"> </w:t>
            </w:r>
            <w:br/>
            <w:r>
              <w:rPr/>
              <w:t xml:space="preserve"> - свободного выгула свиней;</w:t>
            </w:r>
            <w:br/>
            <w:r>
              <w:rPr/>
              <w:t xml:space="preserve"> </w:t>
            </w:r>
            <w:br/>
            <w:r>
              <w:rPr/>
              <w:t xml:space="preserve"> - контакта свиней с другими животными и посторонними лицами;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в кормлении свиней продуктов убоя и переработки домашних и диких свиней;</w:t>
            </w:r>
            <w:br/>
            <w:r>
              <w:rPr/>
              <w:t xml:space="preserve"> </w:t>
            </w:r>
            <w:br/>
            <w:r>
              <w:rPr/>
              <w:t xml:space="preserve"> -приобретение, ввоз и вывоз свиней за пределы своего хозяйства без ветеринарного осмотра;</w:t>
            </w:r>
            <w:br/>
            <w:r>
              <w:rPr/>
              <w:t xml:space="preserve"> </w:t>
            </w:r>
            <w:br/>
            <w:r>
              <w:rPr/>
              <w:t xml:space="preserve"> -при перевозке свиней между субъектами РФ в обязательном порядке согласование с Управлением Россельхознадзора по Ростовской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Постоянно выполнять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-в случае появления заболевания свиней или внезапной их гибели НЕМЕДЛЕННО обратиться в Управление Россельхознадзора по Ростовской области и сообщить об этом в администрацию сельского поселения;</w:t>
            </w:r>
            <w:br/>
            <w:r>
              <w:rPr/>
              <w:t xml:space="preserve"> </w:t>
            </w:r>
            <w:br/>
            <w:r>
              <w:rPr/>
              <w:t xml:space="preserve"> - не выбрасывать трупы животных, отходы от их содержания и переработки на свалки, обочины и другие места;</w:t>
            </w:r>
            <w:br/>
            <w:r>
              <w:rPr/>
              <w:t xml:space="preserve"> </w:t>
            </w:r>
            <w:br/>
            <w:r>
              <w:rPr/>
              <w:t xml:space="preserve"> - проводить утилизацию в местах, определенных администрацией сельского поселения;</w:t>
            </w:r>
            <w:br/>
            <w:r>
              <w:rPr/>
              <w:t xml:space="preserve"> </w:t>
            </w:r>
            <w:br/>
            <w:r>
              <w:rPr/>
              <w:t xml:space="preserve"> - не завозить свиней без разрешения государственной ветеринарной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Справочно: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Африканская чума свиней (АЧС)</w:t>
            </w:r>
            <w:r>
              <w:rPr/>
              <w:t xml:space="preserve"> — особо опасная болезнь домашних и диких свиней, при которой летальный исход в первичных очагах составляет 100 %. Самая большая опасность этого заболевания состоит в следующем:</w:t>
            </w:r>
            <w:br/>
            <w:r>
              <w:rPr/>
              <w:t xml:space="preserve"> </w:t>
            </w:r>
            <w:br/>
            <w:r>
              <w:rPr/>
              <w:t xml:space="preserve"> - отсутствие вакцин и медикаментов, предохраняющей от этой болезни,</w:t>
            </w:r>
            <w:br/>
            <w:r>
              <w:rPr/>
              <w:t xml:space="preserve"> </w:t>
            </w:r>
            <w:br/>
            <w:r>
              <w:rPr/>
              <w:t xml:space="preserve"> - все свинопоголовье хозяйств, куда проникает вирус, погибает.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На людей вирус не распространяется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Заболевание характеризуется лихорадкой, параличами конечностей, септико-геморрагическими явлениями и передается не только при контакте здоровых животных с больными, но и распространяется через корм, пастбища, транспорт, в котором перевозят больных животных. Животное погибает через 2-5 дней после заражения, при этом лечение больных животных запрещено.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 (звонок бесплатный):</w:t>
            </w:r>
            <w:br/>
            <w:r>
              <w:rPr/>
              <w:t xml:space="preserve"> </w:t>
            </w:r>
            <w:br/>
            <w:r>
              <w:rPr/>
              <w:t xml:space="preserve"> «</w:t>
            </w:r>
            <w:r>
              <w:rPr>
                <w:b w:val="1"/>
                <w:bCs w:val="1"/>
              </w:rPr>
              <w:t xml:space="preserve">01</w:t>
            </w:r>
            <w:r>
              <w:rPr/>
              <w:t xml:space="preserve">» - единый телефон пожарной охраны; «</w:t>
            </w:r>
            <w:r>
              <w:rPr>
                <w:b w:val="1"/>
                <w:bCs w:val="1"/>
              </w:rPr>
              <w:t xml:space="preserve">010</w:t>
            </w:r>
            <w:r>
              <w:rPr/>
              <w:t xml:space="preserve">» - единый телефон пожарной охраны с мобильных телефонов;</w:t>
            </w:r>
            <w:br/>
            <w:r>
              <w:rPr/>
              <w:t xml:space="preserve"> </w:t>
            </w:r>
            <w:br/>
            <w:r>
              <w:rPr/>
              <w:t xml:space="preserve"> «</w:t>
            </w:r>
            <w:r>
              <w:rPr>
                <w:b w:val="1"/>
                <w:bCs w:val="1"/>
              </w:rPr>
              <w:t xml:space="preserve">112</w:t>
            </w:r>
            <w:r>
              <w:rPr/>
              <w:t xml:space="preserve">» - служба спасения с мобильных телефонов;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8-863-239-99-99</w:t>
            </w:r>
            <w:r>
              <w:rPr/>
              <w:t xml:space="preserve"> – телефон доверия ГУ МЧС России по Ростовской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2021-07-23T22:37:32+03:00</dcterms:created>
  <dcterms:modified xsi:type="dcterms:W3CDTF">2021-07-23T22:37:32+03:00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